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11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86.45pt;height:1.55pt;mso-position-horizontal-relative:char;mso-position-vertical-relative:line" coordorigin="0,0" coordsize="9729,31">
            <v:group style="position:absolute;left:15;top:15;width:9698;height:2" coordorigin="15,15" coordsize="9698,2">
              <v:shape style="position:absolute;left:15;top:15;width:9698;height:2" coordorigin="15,15" coordsize="9698,0" path="m15,15l9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4"/>
        <w:ind w:right="2"/>
        <w:jc w:val="center"/>
        <w:rPr>
          <w:b w:val="0"/>
          <w:bCs w:val="0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ЭКОНОМИЧЕСКОГО</w:t>
      </w:r>
      <w:r>
        <w:rPr>
          <w:spacing w:val="-2"/>
        </w:rPr>
        <w:t> </w:t>
      </w:r>
      <w:r>
        <w:rPr>
          <w:spacing w:val="-1"/>
        </w:rPr>
        <w:t>РАЗВИТИЯ</w:t>
      </w:r>
      <w:r>
        <w:rPr>
          <w:spacing w:val="-4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</w:t>
      </w:r>
      <w:r>
        <w:rPr>
          <w:b w:val="0"/>
        </w:rPr>
      </w:r>
    </w:p>
    <w:p>
      <w:pPr>
        <w:spacing w:line="640" w:lineRule="atLeast" w:before="3"/>
        <w:ind w:left="622" w:right="62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ФЕДЕРАЛЬНАЯ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СЛУЖБА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 СТАТИСТИКИ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ПРИКАЗ</w:t>
      </w:r>
      <w:r>
        <w:rPr>
          <w:rFonts w:ascii="Times New Roman" w:hAnsi="Times New Roman"/>
          <w:sz w:val="28"/>
        </w:rPr>
      </w:r>
    </w:p>
    <w:p>
      <w:pPr>
        <w:spacing w:before="2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декабря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2021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867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40" w:lineRule="auto" w:before="0"/>
        <w:ind w:left="483" w:right="491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внесении изменений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Регламент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по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уведомлению федеральными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государственными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гражданскими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служащими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центрального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аппарата</w:t>
      </w:r>
      <w:r>
        <w:rPr>
          <w:rFonts w:ascii="Times New Roman" w:hAnsi="Times New Roman"/>
          <w:b/>
          <w:spacing w:val="57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территориальных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органов Федеральной службы государственной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статистики представителя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нанимателя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намерении выполнять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иную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оплачиваемую работу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(о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выполнении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иной оплачиваемой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работы)</w:t>
      </w:r>
      <w:r>
        <w:rPr>
          <w:rFonts w:ascii="Times New Roman" w:hAnsi="Times New Roman"/>
          <w:sz w:val="28"/>
        </w:rPr>
      </w:r>
    </w:p>
    <w:p>
      <w:pPr>
        <w:spacing w:before="0"/>
        <w:ind w:left="650" w:right="65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регистрации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этих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уведомлений, утвержденный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приказом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Росстата</w:t>
      </w:r>
      <w:r>
        <w:rPr>
          <w:rFonts w:ascii="Times New Roman" w:hAnsi="Times New Roman" w:cs="Times New Roman" w:eastAsia="Times New Roman"/>
          <w:b/>
          <w:bCs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июня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336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360" w:lineRule="auto"/>
        <w:ind w:left="162" w:right="165" w:firstLine="707"/>
        <w:jc w:val="both"/>
      </w:pPr>
      <w:r>
        <w:rPr/>
        <w:t>В</w:t>
      </w:r>
      <w:r>
        <w:rPr>
          <w:spacing w:val="65"/>
        </w:rPr>
        <w:t> </w:t>
      </w:r>
      <w:r>
        <w:rPr/>
        <w:t>связи</w:t>
      </w:r>
      <w:r>
        <w:rPr>
          <w:spacing w:val="66"/>
        </w:rPr>
        <w:t> </w:t>
      </w:r>
      <w:r>
        <w:rPr>
          <w:spacing w:val="-2"/>
        </w:rPr>
        <w:t>со</w:t>
      </w:r>
      <w:r>
        <w:rPr>
          <w:spacing w:val="66"/>
        </w:rPr>
        <w:t> </w:t>
      </w:r>
      <w:r>
        <w:rPr>
          <w:spacing w:val="-2"/>
        </w:rPr>
        <w:t>структурными</w:t>
      </w:r>
      <w:r>
        <w:rPr>
          <w:spacing w:val="66"/>
        </w:rPr>
        <w:t> </w:t>
      </w:r>
      <w:r>
        <w:rPr>
          <w:spacing w:val="-1"/>
        </w:rPr>
        <w:t>изменениями</w:t>
      </w:r>
      <w:r>
        <w:rPr>
          <w:spacing w:val="6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Федеральной</w:t>
      </w:r>
      <w:r>
        <w:rPr>
          <w:spacing w:val="66"/>
        </w:rPr>
        <w:t> </w:t>
      </w:r>
      <w:r>
        <w:rPr>
          <w:spacing w:val="-1"/>
        </w:rPr>
        <w:t>службе</w:t>
      </w:r>
      <w:r>
        <w:rPr>
          <w:spacing w:val="47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статистики</w:t>
      </w:r>
      <w:r>
        <w:rPr>
          <w:spacing w:val="-2"/>
        </w:rPr>
        <w:t> </w:t>
      </w:r>
      <w:r>
        <w:rPr/>
        <w:t>п р</w:t>
      </w:r>
      <w:r>
        <w:rPr>
          <w:spacing w:val="-2"/>
        </w:rPr>
        <w:t> </w:t>
      </w:r>
      <w:r>
        <w:rPr/>
        <w:t>и к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ы в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ю:</w:t>
      </w:r>
      <w:r>
        <w:rPr/>
      </w:r>
    </w:p>
    <w:p>
      <w:pPr>
        <w:pStyle w:val="BodyText"/>
        <w:spacing w:line="360" w:lineRule="auto" w:before="7"/>
        <w:ind w:left="162" w:right="162" w:firstLine="707"/>
        <w:jc w:val="both"/>
      </w:pPr>
      <w:r>
        <w:rPr/>
        <w:t>внести</w:t>
      </w:r>
      <w:r>
        <w:rPr>
          <w:spacing w:val="21"/>
        </w:rPr>
        <w:t> </w:t>
      </w:r>
      <w:r>
        <w:rPr>
          <w:spacing w:val="-1"/>
        </w:rPr>
        <w:t>изменения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Регламент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>
          <w:spacing w:val="-1"/>
        </w:rPr>
        <w:t>уведомлению</w:t>
      </w:r>
      <w:r>
        <w:rPr>
          <w:spacing w:val="16"/>
        </w:rPr>
        <w:t> </w:t>
      </w:r>
      <w:r>
        <w:rPr>
          <w:spacing w:val="-1"/>
        </w:rPr>
        <w:t>федеральными</w:t>
      </w:r>
      <w:r>
        <w:rPr>
          <w:spacing w:val="35"/>
        </w:rPr>
        <w:t> </w:t>
      </w:r>
      <w:r>
        <w:rPr>
          <w:spacing w:val="-1"/>
        </w:rPr>
        <w:t>государственными</w:t>
      </w:r>
      <w:r>
        <w:rPr/>
        <w:t>   </w:t>
      </w:r>
      <w:r>
        <w:rPr>
          <w:spacing w:val="42"/>
        </w:rPr>
        <w:t> </w:t>
      </w:r>
      <w:r>
        <w:rPr>
          <w:spacing w:val="-1"/>
        </w:rPr>
        <w:t>гражданскими</w:t>
      </w:r>
      <w:r>
        <w:rPr/>
        <w:t>    </w:t>
      </w:r>
      <w:r>
        <w:rPr>
          <w:spacing w:val="42"/>
        </w:rPr>
        <w:t> </w:t>
      </w:r>
      <w:r>
        <w:rPr>
          <w:spacing w:val="-1"/>
        </w:rPr>
        <w:t>служащими</w:t>
      </w:r>
      <w:r>
        <w:rPr/>
        <w:t>    </w:t>
      </w:r>
      <w:r>
        <w:rPr>
          <w:spacing w:val="41"/>
        </w:rPr>
        <w:t> </w:t>
      </w:r>
      <w:r>
        <w:rPr>
          <w:spacing w:val="-1"/>
        </w:rPr>
        <w:t>центрального</w:t>
      </w:r>
      <w:r>
        <w:rPr/>
        <w:t>    </w:t>
      </w:r>
      <w:r>
        <w:rPr>
          <w:spacing w:val="42"/>
        </w:rPr>
        <w:t> </w:t>
      </w:r>
      <w:r>
        <w:rPr>
          <w:spacing w:val="-1"/>
        </w:rPr>
        <w:t>аппарата</w:t>
      </w:r>
      <w:r>
        <w:rPr>
          <w:spacing w:val="41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территориальных</w:t>
      </w:r>
      <w:r>
        <w:rPr>
          <w:spacing w:val="26"/>
        </w:rPr>
        <w:t> </w:t>
      </w:r>
      <w:r>
        <w:rPr>
          <w:spacing w:val="-1"/>
        </w:rPr>
        <w:t>органов</w:t>
      </w:r>
      <w:r>
        <w:rPr>
          <w:spacing w:val="27"/>
        </w:rPr>
        <w:t> </w:t>
      </w:r>
      <w:r>
        <w:rPr>
          <w:spacing w:val="-1"/>
        </w:rPr>
        <w:t>Федеральной</w:t>
      </w:r>
      <w:r>
        <w:rPr>
          <w:spacing w:val="28"/>
        </w:rPr>
        <w:t> </w:t>
      </w:r>
      <w:r>
        <w:rPr>
          <w:spacing w:val="-1"/>
        </w:rPr>
        <w:t>службы</w:t>
      </w:r>
      <w:r>
        <w:rPr>
          <w:spacing w:val="28"/>
        </w:rPr>
        <w:t> </w:t>
      </w:r>
      <w:r>
        <w:rPr>
          <w:spacing w:val="-1"/>
        </w:rPr>
        <w:t>государственной</w:t>
      </w:r>
      <w:r>
        <w:rPr>
          <w:spacing w:val="28"/>
        </w:rPr>
        <w:t> </w:t>
      </w:r>
      <w:r>
        <w:rPr>
          <w:spacing w:val="-1"/>
        </w:rPr>
        <w:t>статистики</w:t>
      </w:r>
      <w:r>
        <w:rPr>
          <w:spacing w:val="29"/>
        </w:rPr>
        <w:t> </w:t>
      </w:r>
      <w:r>
        <w:rPr>
          <w:spacing w:val="-1"/>
        </w:rPr>
        <w:t>представителя</w:t>
      </w:r>
      <w:r>
        <w:rPr>
          <w:spacing w:val="13"/>
        </w:rPr>
        <w:t> </w:t>
      </w:r>
      <w:r>
        <w:rPr>
          <w:spacing w:val="-1"/>
        </w:rPr>
        <w:t>нанимателя</w:t>
      </w:r>
      <w:r>
        <w:rPr>
          <w:spacing w:val="16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намерении</w:t>
      </w:r>
      <w:r>
        <w:rPr>
          <w:spacing w:val="14"/>
        </w:rPr>
        <w:t> </w:t>
      </w:r>
      <w:r>
        <w:rPr>
          <w:spacing w:val="-1"/>
        </w:rPr>
        <w:t>выполнять</w:t>
      </w:r>
      <w:r>
        <w:rPr>
          <w:spacing w:val="13"/>
        </w:rPr>
        <w:t> </w:t>
      </w:r>
      <w:r>
        <w:rPr>
          <w:spacing w:val="-1"/>
        </w:rPr>
        <w:t>иную</w:t>
      </w:r>
      <w:r>
        <w:rPr>
          <w:spacing w:val="15"/>
        </w:rPr>
        <w:t> </w:t>
      </w:r>
      <w:r>
        <w:rPr>
          <w:spacing w:val="-1"/>
        </w:rPr>
        <w:t>оплачиваемую</w:t>
      </w:r>
      <w:r>
        <w:rPr>
          <w:spacing w:val="15"/>
        </w:rPr>
        <w:t> </w:t>
      </w:r>
      <w:r>
        <w:rPr>
          <w:spacing w:val="-1"/>
        </w:rPr>
        <w:t>работу</w:t>
      </w:r>
      <w:r>
        <w:rPr>
          <w:spacing w:val="47"/>
        </w:rPr>
        <w:t> </w:t>
      </w:r>
      <w:r>
        <w:rPr/>
        <w:t>(о</w:t>
      </w:r>
      <w:r>
        <w:rPr>
          <w:spacing w:val="41"/>
        </w:rPr>
        <w:t> </w:t>
      </w:r>
      <w:r>
        <w:rPr>
          <w:spacing w:val="-1"/>
        </w:rPr>
        <w:t>выполнении</w:t>
      </w:r>
      <w:r>
        <w:rPr>
          <w:spacing w:val="40"/>
        </w:rPr>
        <w:t> </w:t>
      </w:r>
      <w:r>
        <w:rPr>
          <w:spacing w:val="-1"/>
        </w:rPr>
        <w:t>иной</w:t>
      </w:r>
      <w:r>
        <w:rPr>
          <w:spacing w:val="40"/>
        </w:rPr>
        <w:t> </w:t>
      </w:r>
      <w:r>
        <w:rPr>
          <w:spacing w:val="-1"/>
        </w:rPr>
        <w:t>оплачиваемой</w:t>
      </w:r>
      <w:r>
        <w:rPr>
          <w:spacing w:val="38"/>
        </w:rPr>
        <w:t> </w:t>
      </w:r>
      <w:r>
        <w:rPr>
          <w:spacing w:val="-1"/>
        </w:rPr>
        <w:t>работы)</w:t>
      </w:r>
      <w:r>
        <w:rPr>
          <w:spacing w:val="46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регистрации</w:t>
      </w:r>
      <w:r>
        <w:rPr>
          <w:spacing w:val="40"/>
        </w:rPr>
        <w:t> </w:t>
      </w:r>
      <w:r>
        <w:rPr/>
        <w:t>этих</w:t>
      </w:r>
      <w:r>
        <w:rPr>
          <w:spacing w:val="41"/>
        </w:rPr>
        <w:t> </w:t>
      </w:r>
      <w:r>
        <w:rPr>
          <w:spacing w:val="-1"/>
        </w:rPr>
        <w:t>уведомлений,</w:t>
      </w:r>
      <w:r>
        <w:rPr>
          <w:spacing w:val="23"/>
        </w:rPr>
        <w:t> </w:t>
      </w:r>
      <w:r>
        <w:rPr>
          <w:spacing w:val="-1"/>
        </w:rPr>
        <w:t>утвержденный</w:t>
      </w:r>
      <w:r>
        <w:rPr>
          <w:spacing w:val="3"/>
        </w:rPr>
        <w:t> </w:t>
      </w:r>
      <w:r>
        <w:rPr>
          <w:spacing w:val="-1"/>
        </w:rPr>
        <w:t>приказом</w:t>
      </w:r>
      <w:r>
        <w:rPr>
          <w:spacing w:val="1"/>
        </w:rPr>
        <w:t> </w:t>
      </w:r>
      <w:r>
        <w:rPr>
          <w:spacing w:val="-1"/>
        </w:rPr>
        <w:t>Росстата</w:t>
      </w:r>
      <w:r>
        <w:rPr>
          <w:spacing w:val="1"/>
        </w:rPr>
        <w:t> </w:t>
      </w:r>
      <w:r>
        <w:rPr/>
        <w:t>от</w:t>
      </w:r>
      <w:r>
        <w:rPr>
          <w:spacing w:val="68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июня</w:t>
      </w:r>
      <w:r>
        <w:rPr>
          <w:spacing w:val="1"/>
        </w:rPr>
        <w:t> </w:t>
      </w:r>
      <w:r>
        <w:rPr>
          <w:spacing w:val="-1"/>
        </w:rPr>
        <w:t>2018</w:t>
      </w:r>
      <w:r>
        <w:rPr>
          <w:spacing w:val="1"/>
        </w:rPr>
        <w:t> </w:t>
      </w:r>
      <w:r>
        <w:rPr/>
        <w:t>г.</w:t>
      </w:r>
      <w:r>
        <w:rPr>
          <w:spacing w:val="68"/>
        </w:rPr>
        <w:t> </w:t>
      </w:r>
      <w:r>
        <w:rPr/>
        <w:t>№</w:t>
      </w:r>
      <w:r>
        <w:rPr>
          <w:spacing w:val="1"/>
        </w:rPr>
        <w:t> </w:t>
      </w:r>
      <w:r>
        <w:rPr/>
        <w:t>336, </w:t>
      </w:r>
      <w:r>
        <w:rPr>
          <w:spacing w:val="-1"/>
        </w:rPr>
        <w:t>согласно</w:t>
      </w:r>
      <w:r>
        <w:rPr>
          <w:spacing w:val="29"/>
        </w:rPr>
        <w:t> </w:t>
      </w:r>
      <w:r>
        <w:rPr>
          <w:spacing w:val="-1"/>
        </w:rPr>
        <w:t>приложению.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8091" w:val="left" w:leader="none"/>
        </w:tabs>
        <w:spacing w:line="240" w:lineRule="auto" w:before="167"/>
        <w:ind w:right="26"/>
        <w:jc w:val="center"/>
      </w:pPr>
      <w:r>
        <w:rPr>
          <w:spacing w:val="-1"/>
          <w:w w:val="95"/>
        </w:rPr>
        <w:t>Руководитель</w:t>
        <w:tab/>
      </w:r>
      <w:r>
        <w:rPr>
          <w:spacing w:val="-1"/>
        </w:rPr>
        <w:t>П.В.</w:t>
      </w:r>
      <w:r>
        <w:rPr>
          <w:spacing w:val="-2"/>
        </w:rPr>
        <w:t> </w:t>
      </w:r>
      <w:r>
        <w:rPr>
          <w:spacing w:val="-1"/>
        </w:rPr>
        <w:t>Малков</w:t>
      </w:r>
    </w:p>
    <w:p>
      <w:pPr>
        <w:spacing w:after="0" w:line="240" w:lineRule="auto"/>
        <w:jc w:val="center"/>
        <w:sectPr>
          <w:type w:val="continuous"/>
          <w:pgSz w:w="11910" w:h="16840"/>
          <w:pgMar w:top="1380" w:bottom="280" w:left="1540" w:right="400"/>
        </w:sectPr>
      </w:pPr>
    </w:p>
    <w:p>
      <w:pPr>
        <w:pStyle w:val="BodyText"/>
        <w:spacing w:line="240" w:lineRule="auto" w:before="47"/>
        <w:ind w:right="1045"/>
        <w:jc w:val="right"/>
      </w:pPr>
      <w:r>
        <w:rPr>
          <w:spacing w:val="-1"/>
          <w:w w:val="95"/>
        </w:rPr>
        <w:t>Приложение</w:t>
      </w:r>
    </w:p>
    <w:p>
      <w:pPr>
        <w:pStyle w:val="BodyText"/>
        <w:spacing w:line="322" w:lineRule="exact" w:before="2"/>
        <w:ind w:right="669"/>
        <w:jc w:val="right"/>
      </w:pPr>
      <w:r>
        <w:rPr/>
        <w:t>к</w:t>
      </w:r>
      <w:r>
        <w:rPr>
          <w:spacing w:val="-1"/>
        </w:rPr>
        <w:t> приказу</w:t>
      </w:r>
      <w:r>
        <w:rPr>
          <w:spacing w:val="-4"/>
        </w:rPr>
        <w:t> </w:t>
      </w:r>
      <w:r>
        <w:rPr>
          <w:spacing w:val="-1"/>
        </w:rPr>
        <w:t>Росстата</w:t>
      </w:r>
    </w:p>
    <w:p>
      <w:pPr>
        <w:pStyle w:val="BodyText"/>
        <w:spacing w:line="240" w:lineRule="auto"/>
        <w:ind w:left="3957" w:right="0" w:firstLine="2558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03.12.2021 </w:t>
      </w:r>
      <w:r>
        <w:rPr>
          <w:spacing w:val="-1"/>
        </w:rPr>
        <w:t>2021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867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right="0"/>
        <w:jc w:val="center"/>
        <w:rPr>
          <w:b w:val="0"/>
          <w:bCs w:val="0"/>
        </w:rPr>
      </w:pPr>
      <w:r>
        <w:rPr>
          <w:spacing w:val="-1"/>
        </w:rPr>
        <w:t>ИЗМЕНЕНИЯ,</w:t>
      </w:r>
      <w:r>
        <w:rPr>
          <w:b w:val="0"/>
        </w:rPr>
      </w:r>
    </w:p>
    <w:p>
      <w:pPr>
        <w:spacing w:before="0"/>
        <w:ind w:left="218" w:right="15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вносимые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Регламент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уведомлению федеральными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государственными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гражданскими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служащими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центрального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аппарата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left="478" w:right="482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территориальных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органов Федеральной службы государственной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статистики представителя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нанимателя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намерении выполнять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иную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оплачиваемую работу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(о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выполнении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иной оплачиваемой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работы)</w:t>
      </w:r>
      <w:r>
        <w:rPr>
          <w:rFonts w:ascii="Times New Roman" w:hAnsi="Times New Roman"/>
          <w:sz w:val="28"/>
        </w:rPr>
      </w:r>
    </w:p>
    <w:p>
      <w:pPr>
        <w:spacing w:before="0"/>
        <w:ind w:left="589" w:right="59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регистрации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этих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уведомлений, утвержденный приказом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Росстата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июня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336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84" w:lineRule="auto" w:before="0" w:after="0"/>
        <w:ind w:left="102" w:right="104" w:firstLine="708"/>
        <w:jc w:val="both"/>
      </w:pPr>
      <w:r>
        <w:rPr/>
        <w:t>В</w:t>
      </w:r>
      <w:r>
        <w:rPr>
          <w:spacing w:val="39"/>
        </w:rPr>
        <w:t> </w:t>
      </w:r>
      <w:r>
        <w:rPr>
          <w:spacing w:val="-1"/>
        </w:rPr>
        <w:t>абзаце</w:t>
      </w:r>
      <w:r>
        <w:rPr>
          <w:spacing w:val="39"/>
        </w:rPr>
        <w:t> </w:t>
      </w:r>
      <w:r>
        <w:rPr>
          <w:spacing w:val="-1"/>
        </w:rPr>
        <w:t>втором</w:t>
      </w:r>
      <w:r>
        <w:rPr>
          <w:spacing w:val="37"/>
        </w:rPr>
        <w:t> </w:t>
      </w:r>
      <w:r>
        <w:rPr>
          <w:spacing w:val="-1"/>
        </w:rPr>
        <w:t>пункта</w:t>
      </w:r>
      <w:r>
        <w:rPr>
          <w:spacing w:val="40"/>
        </w:rPr>
        <w:t> </w:t>
      </w:r>
      <w:r>
        <w:rPr/>
        <w:t>6</w:t>
      </w:r>
      <w:r>
        <w:rPr>
          <w:spacing w:val="40"/>
        </w:rPr>
        <w:t> </w:t>
      </w:r>
      <w:r>
        <w:rPr/>
        <w:t>слова</w:t>
      </w:r>
      <w:r>
        <w:rPr>
          <w:spacing w:val="37"/>
        </w:rPr>
        <w:t> </w:t>
      </w:r>
      <w:r>
        <w:rPr>
          <w:spacing w:val="-1"/>
        </w:rPr>
        <w:t>«Административного</w:t>
      </w:r>
      <w:r>
        <w:rPr>
          <w:spacing w:val="40"/>
        </w:rPr>
        <w:t> </w:t>
      </w:r>
      <w:r>
        <w:rPr>
          <w:spacing w:val="-1"/>
        </w:rPr>
        <w:t>управления</w:t>
      </w:r>
      <w:r>
        <w:rPr>
          <w:spacing w:val="21"/>
        </w:rPr>
        <w:t> </w:t>
      </w:r>
      <w:r>
        <w:rPr>
          <w:spacing w:val="-1"/>
        </w:rPr>
        <w:t>Росстата»</w:t>
      </w:r>
      <w:r>
        <w:rPr>
          <w:spacing w:val="33"/>
        </w:rPr>
        <w:t> </w:t>
      </w:r>
      <w:r>
        <w:rPr/>
        <w:t>заменить</w:t>
      </w:r>
      <w:r>
        <w:rPr>
          <w:spacing w:val="31"/>
        </w:rPr>
        <w:t> </w:t>
      </w:r>
      <w:r>
        <w:rPr/>
        <w:t>словами</w:t>
      </w:r>
      <w:r>
        <w:rPr>
          <w:spacing w:val="35"/>
        </w:rPr>
        <w:t> </w:t>
      </w:r>
      <w:r>
        <w:rPr>
          <w:spacing w:val="-1"/>
        </w:rPr>
        <w:t>«Управления</w:t>
      </w:r>
      <w:r>
        <w:rPr>
          <w:spacing w:val="35"/>
        </w:rPr>
        <w:t> </w:t>
      </w:r>
      <w:r>
        <w:rPr>
          <w:spacing w:val="-1"/>
        </w:rPr>
        <w:t>правового</w:t>
      </w:r>
      <w:r>
        <w:rPr>
          <w:spacing w:val="36"/>
        </w:rPr>
        <w:t> </w:t>
      </w:r>
      <w:r>
        <w:rPr>
          <w:spacing w:val="-1"/>
        </w:rPr>
        <w:t>обеспечения</w:t>
      </w:r>
      <w:r>
        <w:rPr>
          <w:spacing w:val="35"/>
        </w:rPr>
        <w:t> </w:t>
      </w:r>
      <w:r>
        <w:rPr>
          <w:spacing w:val="-1"/>
        </w:rPr>
        <w:t>Росстата</w:t>
      </w:r>
      <w:r>
        <w:rPr>
          <w:spacing w:val="45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 </w:t>
      </w:r>
      <w:r>
        <w:rPr>
          <w:spacing w:val="-1"/>
        </w:rPr>
        <w:t>Отдел)».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84" w:lineRule="auto" w:before="4" w:after="0"/>
        <w:ind w:left="102" w:right="101" w:firstLine="708"/>
        <w:jc w:val="both"/>
      </w:pPr>
      <w:r>
        <w:rPr/>
        <w:t>В</w:t>
      </w:r>
      <w:r>
        <w:rPr>
          <w:spacing w:val="-15"/>
        </w:rPr>
        <w:t> </w:t>
      </w:r>
      <w:r>
        <w:rPr>
          <w:spacing w:val="-1"/>
        </w:rPr>
        <w:t>абзаце</w:t>
      </w:r>
      <w:r>
        <w:rPr>
          <w:spacing w:val="-15"/>
        </w:rPr>
        <w:t> </w:t>
      </w:r>
      <w:r>
        <w:rPr>
          <w:spacing w:val="-1"/>
        </w:rPr>
        <w:t>втором</w:t>
      </w:r>
      <w:r>
        <w:rPr>
          <w:spacing w:val="-18"/>
        </w:rPr>
        <w:t> </w:t>
      </w:r>
      <w:r>
        <w:rPr>
          <w:spacing w:val="-1"/>
        </w:rPr>
        <w:t>пункта</w:t>
      </w:r>
      <w:r>
        <w:rPr>
          <w:spacing w:val="-15"/>
        </w:rPr>
        <w:t> </w:t>
      </w:r>
      <w:r>
        <w:rPr/>
        <w:t>8</w:t>
      </w:r>
      <w:r>
        <w:rPr>
          <w:spacing w:val="-14"/>
        </w:rPr>
        <w:t> </w:t>
      </w:r>
      <w:r>
        <w:rPr/>
        <w:t>слова</w:t>
      </w:r>
      <w:r>
        <w:rPr>
          <w:spacing w:val="-15"/>
        </w:rPr>
        <w:t> </w:t>
      </w:r>
      <w:r>
        <w:rPr>
          <w:spacing w:val="-1"/>
        </w:rPr>
        <w:t>«отдел</w:t>
      </w:r>
      <w:r>
        <w:rPr>
          <w:spacing w:val="-19"/>
        </w:rPr>
        <w:t> </w:t>
      </w:r>
      <w:r>
        <w:rPr/>
        <w:t>по</w:t>
      </w:r>
      <w:r>
        <w:rPr>
          <w:spacing w:val="-14"/>
        </w:rPr>
        <w:t> </w:t>
      </w:r>
      <w:r>
        <w:rPr>
          <w:spacing w:val="-1"/>
        </w:rPr>
        <w:t>профилактике</w:t>
      </w:r>
      <w:r>
        <w:rPr>
          <w:spacing w:val="-15"/>
        </w:rPr>
        <w:t> </w:t>
      </w:r>
      <w:r>
        <w:rPr>
          <w:spacing w:val="-1"/>
        </w:rPr>
        <w:t>коррупционных</w:t>
      </w:r>
      <w:r>
        <w:rPr>
          <w:spacing w:val="2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иных</w:t>
      </w:r>
      <w:r>
        <w:rPr>
          <w:spacing w:val="16"/>
        </w:rPr>
        <w:t> </w:t>
      </w:r>
      <w:r>
        <w:rPr>
          <w:spacing w:val="-1"/>
        </w:rPr>
        <w:t>правонарушений</w:t>
      </w:r>
      <w:r>
        <w:rPr>
          <w:spacing w:val="16"/>
        </w:rPr>
        <w:t> </w:t>
      </w:r>
      <w:r>
        <w:rPr>
          <w:spacing w:val="-2"/>
        </w:rPr>
        <w:t>Административного</w:t>
      </w:r>
      <w:r>
        <w:rPr>
          <w:spacing w:val="16"/>
        </w:rPr>
        <w:t> </w:t>
      </w:r>
      <w:r>
        <w:rPr>
          <w:spacing w:val="-1"/>
        </w:rPr>
        <w:t>управления</w:t>
      </w:r>
      <w:r>
        <w:rPr>
          <w:spacing w:val="16"/>
        </w:rPr>
        <w:t> </w:t>
      </w:r>
      <w:r>
        <w:rPr>
          <w:spacing w:val="-1"/>
        </w:rPr>
        <w:t>Росстата</w:t>
      </w:r>
      <w:r>
        <w:rPr>
          <w:spacing w:val="15"/>
        </w:rPr>
        <w:t> </w:t>
      </w:r>
      <w:r>
        <w:rPr>
          <w:spacing w:val="-1"/>
        </w:rPr>
        <w:t>(далее</w:t>
      </w:r>
      <w:r>
        <w:rPr>
          <w:spacing w:val="22"/>
        </w:rPr>
        <w:t> </w:t>
      </w:r>
      <w:r>
        <w:rPr/>
        <w:t>–</w:t>
      </w:r>
      <w:r>
        <w:rPr>
          <w:spacing w:val="55"/>
        </w:rPr>
        <w:t> </w:t>
      </w:r>
      <w:r>
        <w:rPr>
          <w:spacing w:val="-1"/>
        </w:rPr>
        <w:t>отдел)»</w:t>
      </w:r>
      <w:r>
        <w:rPr>
          <w:spacing w:val="-2"/>
        </w:rPr>
        <w:t> </w:t>
      </w:r>
      <w:r>
        <w:rPr>
          <w:spacing w:val="-1"/>
        </w:rPr>
        <w:t>заменить словом</w:t>
      </w:r>
      <w:r>
        <w:rPr/>
        <w:t> </w:t>
      </w:r>
      <w:r>
        <w:rPr>
          <w:spacing w:val="-1"/>
        </w:rPr>
        <w:t>«Отдел».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84" w:lineRule="auto" w:before="4" w:after="0"/>
        <w:ind w:left="102" w:right="108" w:firstLine="708"/>
        <w:jc w:val="both"/>
      </w:pPr>
      <w:r>
        <w:rPr/>
        <w:t>В</w:t>
      </w:r>
      <w:r>
        <w:rPr>
          <w:spacing w:val="49"/>
        </w:rPr>
        <w:t> </w:t>
      </w:r>
      <w:r>
        <w:rPr>
          <w:spacing w:val="-1"/>
        </w:rPr>
        <w:t>графе</w:t>
      </w:r>
      <w:r>
        <w:rPr>
          <w:spacing w:val="47"/>
        </w:rPr>
        <w:t> </w:t>
      </w:r>
      <w:r>
        <w:rPr/>
        <w:t>4</w:t>
      </w:r>
      <w:r>
        <w:rPr>
          <w:spacing w:val="50"/>
        </w:rPr>
        <w:t> </w:t>
      </w:r>
      <w:r>
        <w:rPr>
          <w:spacing w:val="-1"/>
        </w:rPr>
        <w:t>Приложения</w:t>
      </w:r>
      <w:r>
        <w:rPr>
          <w:spacing w:val="47"/>
        </w:rPr>
        <w:t> </w:t>
      </w:r>
      <w:r>
        <w:rPr/>
        <w:t>№</w:t>
      </w:r>
      <w:r>
        <w:rPr>
          <w:spacing w:val="50"/>
        </w:rPr>
        <w:t> </w:t>
      </w:r>
      <w:r>
        <w:rPr/>
        <w:t>2</w:t>
      </w:r>
      <w:r>
        <w:rPr>
          <w:spacing w:val="50"/>
        </w:rPr>
        <w:t> </w:t>
      </w:r>
      <w:r>
        <w:rPr>
          <w:spacing w:val="-1"/>
        </w:rPr>
        <w:t>слова</w:t>
      </w:r>
      <w:r>
        <w:rPr>
          <w:spacing w:val="49"/>
        </w:rPr>
        <w:t> </w:t>
      </w:r>
      <w:r>
        <w:rPr>
          <w:spacing w:val="-1"/>
        </w:rPr>
        <w:t>«Административного</w:t>
      </w:r>
      <w:r>
        <w:rPr>
          <w:spacing w:val="48"/>
        </w:rPr>
        <w:t> </w:t>
      </w:r>
      <w:r>
        <w:rPr>
          <w:spacing w:val="-1"/>
        </w:rPr>
        <w:t>управления»</w:t>
      </w:r>
      <w:r>
        <w:rPr>
          <w:spacing w:val="25"/>
        </w:rPr>
        <w:t> </w:t>
      </w:r>
      <w:r>
        <w:rPr>
          <w:spacing w:val="-1"/>
        </w:rPr>
        <w:t>заменить словами</w:t>
      </w:r>
      <w:r>
        <w:rPr/>
        <w:t> </w:t>
      </w:r>
      <w:r>
        <w:rPr>
          <w:spacing w:val="-1"/>
        </w:rPr>
        <w:t>«Управления</w:t>
      </w:r>
      <w:r>
        <w:rPr>
          <w:spacing w:val="-3"/>
        </w:rPr>
        <w:t> </w:t>
      </w:r>
      <w:r>
        <w:rPr>
          <w:spacing w:val="-1"/>
        </w:rPr>
        <w:t>правового</w:t>
      </w:r>
      <w:r>
        <w:rPr>
          <w:spacing w:val="-2"/>
        </w:rPr>
        <w:t> </w:t>
      </w:r>
      <w:r>
        <w:rPr>
          <w:spacing w:val="-1"/>
        </w:rPr>
        <w:t>обеспечения».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4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.6pt;height:.6pt;mso-position-horizontal-relative:char;mso-position-vertical-relative:line" coordorigin="0,0" coordsize="1412,12">
            <v:group style="position:absolute;left:6;top:6;width:1400;height:2" coordorigin="6,6" coordsize="1400,2">
              <v:shape style="position:absolute;left:6;top:6;width:1400;height:2" coordorigin="6,6" coordsize="1400,0" path="m6,6l140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0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dcterms:created xsi:type="dcterms:W3CDTF">2023-07-06T13:26:53Z</dcterms:created>
  <dcterms:modified xsi:type="dcterms:W3CDTF">2023-07-06T13:26:53Z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2023-07-06T00:00:00Z</vt:filetime>
  </property>
</Properties>
</file>