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CCD" w:rsidRDefault="00507CCD" w:rsidP="0053695E">
      <w:pPr>
        <w:pStyle w:val="2"/>
      </w:pPr>
    </w:p>
    <w:p w:rsidR="00FC75B3" w:rsidRPr="00CE386F" w:rsidRDefault="00FC75B3" w:rsidP="00CE386F">
      <w:pPr>
        <w:pStyle w:val="aa"/>
        <w:shd w:val="clear" w:color="auto" w:fill="FFFFFF"/>
        <w:spacing w:before="0" w:beforeAutospacing="0" w:after="0" w:afterAutospacing="0"/>
        <w:ind w:firstLine="425"/>
        <w:jc w:val="center"/>
        <w:textAlignment w:val="baseline"/>
        <w:rPr>
          <w:b/>
          <w:sz w:val="28"/>
          <w:szCs w:val="28"/>
        </w:rPr>
      </w:pPr>
      <w:r w:rsidRPr="00CE386F">
        <w:rPr>
          <w:b/>
          <w:sz w:val="28"/>
          <w:szCs w:val="28"/>
        </w:rPr>
        <w:t>ПРАГМАТИЧНЫЕ И ВИРТУАЛЬНЫЕ: РОССИЙСКАЯ МОЛОДЕЖЬ ГЛАЗАМИ СТАТИСТИКИ</w:t>
      </w:r>
    </w:p>
    <w:p w:rsidR="00962C5A" w:rsidRPr="00962C5A" w:rsidRDefault="00962C5A" w:rsidP="00D13B1D">
      <w:pPr>
        <w:spacing w:after="0"/>
        <w:rPr>
          <w:rFonts w:ascii="Arial" w:hAnsi="Arial" w:cs="Arial"/>
          <w:b/>
          <w:sz w:val="24"/>
          <w:szCs w:val="24"/>
        </w:rPr>
      </w:pPr>
    </w:p>
    <w:p w:rsidR="00962C5A"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В настоящее время России живет почти 24,3 </w:t>
      </w:r>
      <w:proofErr w:type="gramStart"/>
      <w:r w:rsidRPr="00CE386F">
        <w:rPr>
          <w:color w:val="000000"/>
          <w:sz w:val="26"/>
          <w:szCs w:val="26"/>
        </w:rPr>
        <w:t>млн</w:t>
      </w:r>
      <w:proofErr w:type="gramEnd"/>
      <w:r w:rsidRPr="00CE386F">
        <w:rPr>
          <w:color w:val="000000"/>
          <w:sz w:val="26"/>
          <w:szCs w:val="26"/>
        </w:rPr>
        <w:t xml:space="preserve"> человек в возрасте от 15 до 29 лет, что составляет 16,5% всего населения страны. Во Всемирный день молодежи рассказываем, из-за чего молодых россиян относительно немного, в чем важность «образа будущего» для молодежи и почему интернет-перепись сравнивают с компьютерной игрой.</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Снижение доли молодых людей в общем населении страны связано с тем, что современная молодежь – это сравнительно малочисленное поколение рожденных в 1989-2003 годах, сообщила </w:t>
      </w:r>
      <w:proofErr w:type="spellStart"/>
      <w:r w:rsidRPr="00CE386F">
        <w:rPr>
          <w:color w:val="000000"/>
          <w:sz w:val="26"/>
          <w:szCs w:val="26"/>
        </w:rPr>
        <w:t>медиаофису</w:t>
      </w:r>
      <w:proofErr w:type="spellEnd"/>
      <w:r w:rsidRPr="00CE386F">
        <w:rPr>
          <w:color w:val="000000"/>
          <w:sz w:val="26"/>
          <w:szCs w:val="26"/>
        </w:rPr>
        <w:t xml:space="preserve"> Всероссийской переписи населения-2020 заведующая лабораторией количественных методов исследования регионального развития РЭУ имени Г.В. Плеханова Елена Егорова. В ближайшие годы на смену им придет более многолюдная группа родившихся в 2000-х годах. </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По данным Всероссийской переписи населения 2010 года, доля молодежи в общем населении страны составила 24%, в 2002 году этот показатель равнялся 23%. «В истории России наибольший процент молодежи был зафиксирован по итогам переписей населения 1959 и 1979 годов – 26,3% и 27% соответственно», – отметила она.</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Уровень занятости молодежи в последние годы остается довольно высоким: в возрастной группе 20-24 года в экономике России официально заняты более 43% девушек и 54% юношей, констатирует Егорова. В возрасте 25-29 лет этот показатель составляет 77% для девушек и 91% для юношей. Более 88% молодежи в возрасте 15-19 лет получают знания в учебных заведениях различного уровня. В Швеции этот показатель составляет 87%, в Германии – 86%, во Франции – 85%, а в Канаде – 78%. </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Интересно, что по данным </w:t>
      </w:r>
      <w:proofErr w:type="spellStart"/>
      <w:r w:rsidRPr="00CE386F">
        <w:rPr>
          <w:color w:val="000000"/>
          <w:sz w:val="26"/>
          <w:szCs w:val="26"/>
        </w:rPr>
        <w:t>микропереписи</w:t>
      </w:r>
      <w:proofErr w:type="spellEnd"/>
      <w:r w:rsidRPr="00CE386F">
        <w:rPr>
          <w:color w:val="000000"/>
          <w:sz w:val="26"/>
          <w:szCs w:val="26"/>
        </w:rPr>
        <w:t xml:space="preserve"> 2015 года, российские девушки оказались более образованными, чем юноши: около 47% девушек и только 35% молодых людей в возрасте 25-34 лет имеют высшее образование.</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Данные статистики свидетельствуют, что российская молодежь стала серьезнее относиться к своим успехам и достижениям. По данным Росстата, число молодых людей в возрасте от 15 до 24 лет, которые не учатся, не работают и не осваивают профессиональных навыков, снизилось до рекордно низкого уровня с 2001 года. В прошлом году численность такой молодежи сократилось до 1,4 </w:t>
      </w:r>
      <w:proofErr w:type="gramStart"/>
      <w:r w:rsidRPr="00CE386F">
        <w:rPr>
          <w:color w:val="000000"/>
          <w:sz w:val="26"/>
          <w:szCs w:val="26"/>
        </w:rPr>
        <w:t>млн</w:t>
      </w:r>
      <w:proofErr w:type="gramEnd"/>
      <w:r w:rsidRPr="00CE386F">
        <w:rPr>
          <w:color w:val="000000"/>
          <w:sz w:val="26"/>
          <w:szCs w:val="26"/>
        </w:rPr>
        <w:t xml:space="preserve"> человек. Также молодые женщины все чаще задумываются об образовании и карьере и откладывают рождение первого ребенка – к тридцати годам детей имеют 42% девушек с высшим образованием и 57% со средним профессиональным.</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Однако для того, чтобы молодые люди гармонично вписывались в общество, им нужно иметь четкое представление о своем будущем. Поэтому </w:t>
      </w:r>
      <w:r w:rsidRPr="00CE386F">
        <w:rPr>
          <w:color w:val="000000"/>
          <w:sz w:val="26"/>
          <w:szCs w:val="26"/>
        </w:rPr>
        <w:lastRenderedPageBreak/>
        <w:t xml:space="preserve">главным вопросом современной российской молодежи остается вопрос «образа будущего», уверен генеральный директор Института региональных проблем Дмитрий Журавлев. </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«Образ будущего – это не картинка, это своего рода жизненная дорожная карта. Так, молодежь советского периода знала, что для того, чтобы «хорошо жить», нужно окончить вуз, поступить на работу, вступить в партию. В западных странах многие молодые люди видят свое будущее как накатанную дорогу, по которой уже прошли их родители. Этой связки между мечтой о завтрашнем дне и возможностями повлиять на него современным юношам и девушкам не хватает», – отметил он.</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При этом главным трендом в молодежной среде можно назвать усиление информационной составляющей, констатировал Журавлев. «Благодаря развитию IT-технологий молодые люди живут не своих городах и странах, а по всей планете. Для них нет границ, они очень мобильны, в первую очередь психологически», – полагает он. </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В этом смысле интернет-перепись, которая станет частью Всероссийской переписи населения 2020 года, эксперт рассматривает как разговор на языке молодежи. «Заполнение электронных переписных листов для молодых людей – это аналог компьютерной игры, поэтому интернет-перепись должна быть ясной, простой, без мучительного выбора по нажатию кнопок. Именно это привлекает молодежную аудиторию», – обратил внимание Журавлев.</w:t>
      </w:r>
    </w:p>
    <w:p w:rsidR="00FC75B3" w:rsidRPr="00CE386F" w:rsidRDefault="00FC75B3" w:rsidP="00CE386F">
      <w:pPr>
        <w:pStyle w:val="aa"/>
        <w:shd w:val="clear" w:color="auto" w:fill="FFFFFF"/>
        <w:spacing w:before="0" w:beforeAutospacing="0" w:after="0" w:afterAutospacing="0"/>
        <w:ind w:firstLine="426"/>
        <w:jc w:val="both"/>
        <w:rPr>
          <w:color w:val="000000"/>
          <w:sz w:val="26"/>
          <w:szCs w:val="26"/>
        </w:rPr>
      </w:pPr>
      <w:r w:rsidRPr="00CE386F">
        <w:rPr>
          <w:color w:val="000000"/>
          <w:sz w:val="26"/>
          <w:szCs w:val="26"/>
        </w:rPr>
        <w:t xml:space="preserve">Цифровой формат Всероссийской переписи населения 2020 года подчеркивается новым логотипом и визуальным стилем главного статистического события десятилетия.  </w:t>
      </w:r>
    </w:p>
    <w:p w:rsidR="00FC75B3" w:rsidRDefault="00FC75B3" w:rsidP="00FC75B3">
      <w:pPr>
        <w:spacing w:after="0"/>
        <w:ind w:firstLine="708"/>
        <w:rPr>
          <w:rFonts w:ascii="Arial" w:hAnsi="Arial" w:cs="Arial"/>
          <w:color w:val="595959"/>
          <w:sz w:val="24"/>
        </w:rPr>
      </w:pPr>
    </w:p>
    <w:p w:rsidR="0077092A" w:rsidRPr="00CE386F" w:rsidRDefault="0077092A" w:rsidP="00CE386F">
      <w:pPr>
        <w:spacing w:after="0"/>
        <w:ind w:firstLine="708"/>
        <w:jc w:val="both"/>
        <w:rPr>
          <w:rFonts w:ascii="Arial" w:hAnsi="Arial" w:cs="Arial"/>
          <w:i/>
          <w:color w:val="595959"/>
          <w:sz w:val="26"/>
          <w:szCs w:val="26"/>
        </w:rPr>
      </w:pPr>
      <w:bookmarkStart w:id="0" w:name="_GoBack"/>
      <w:bookmarkEnd w:id="0"/>
      <w:r w:rsidRPr="00CE386F">
        <w:rPr>
          <w:rFonts w:ascii="Arial" w:hAnsi="Arial" w:cs="Arial"/>
          <w:i/>
          <w:color w:val="595959"/>
          <w:sz w:val="26"/>
          <w:szCs w:val="26"/>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E86E1E" w:rsidRPr="00E86E1E" w:rsidRDefault="00E86E1E" w:rsidP="00CE386F">
      <w:pPr>
        <w:spacing w:after="0"/>
        <w:jc w:val="both"/>
        <w:rPr>
          <w:rFonts w:ascii="Arial" w:hAnsi="Arial" w:cs="Arial"/>
          <w:color w:val="595959"/>
          <w:sz w:val="24"/>
        </w:rPr>
      </w:pPr>
    </w:p>
    <w:sectPr w:rsidR="00E86E1E" w:rsidRPr="00E86E1E" w:rsidSect="00962C5A">
      <w:headerReference w:type="even" r:id="rId7"/>
      <w:headerReference w:type="default" r:id="rId8"/>
      <w:footerReference w:type="default" r:id="rId9"/>
      <w:headerReference w:type="first" r:id="rId1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2B2" w:rsidRDefault="008C62B2" w:rsidP="00A02726">
      <w:pPr>
        <w:spacing w:after="0" w:line="240" w:lineRule="auto"/>
      </w:pPr>
      <w:r>
        <w:separator/>
      </w:r>
    </w:p>
  </w:endnote>
  <w:endnote w:type="continuationSeparator" w:id="0">
    <w:p w:rsidR="008C62B2" w:rsidRDefault="008C62B2"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36300">
          <w:fldChar w:fldCharType="begin"/>
        </w:r>
        <w:r w:rsidR="00A02726">
          <w:instrText>PAGE   \* MERGEFORMAT</w:instrText>
        </w:r>
        <w:r w:rsidR="00336300">
          <w:fldChar w:fldCharType="separate"/>
        </w:r>
        <w:r w:rsidR="00CE386F">
          <w:rPr>
            <w:noProof/>
          </w:rPr>
          <w:t>1</w:t>
        </w:r>
        <w:r w:rsidR="0033630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2B2" w:rsidRDefault="008C62B2" w:rsidP="00A02726">
      <w:pPr>
        <w:spacing w:after="0" w:line="240" w:lineRule="auto"/>
      </w:pPr>
      <w:r>
        <w:separator/>
      </w:r>
    </w:p>
  </w:footnote>
  <w:footnote w:type="continuationSeparator" w:id="0">
    <w:p w:rsidR="008C62B2" w:rsidRDefault="008C62B2"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63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336300"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5pt;height:122.2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3630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36300"/>
    <w:rsid w:val="00341B22"/>
    <w:rsid w:val="004075BB"/>
    <w:rsid w:val="00461A4C"/>
    <w:rsid w:val="004707DB"/>
    <w:rsid w:val="004742F0"/>
    <w:rsid w:val="004D0EF3"/>
    <w:rsid w:val="004D533D"/>
    <w:rsid w:val="004E096C"/>
    <w:rsid w:val="00504B55"/>
    <w:rsid w:val="00507CCD"/>
    <w:rsid w:val="0053695E"/>
    <w:rsid w:val="00545707"/>
    <w:rsid w:val="005F78D1"/>
    <w:rsid w:val="00615C25"/>
    <w:rsid w:val="0077092A"/>
    <w:rsid w:val="007938F9"/>
    <w:rsid w:val="00847513"/>
    <w:rsid w:val="008C62B2"/>
    <w:rsid w:val="008E179C"/>
    <w:rsid w:val="00962C5A"/>
    <w:rsid w:val="00970E67"/>
    <w:rsid w:val="009C2C8A"/>
    <w:rsid w:val="00A02726"/>
    <w:rsid w:val="00A04C62"/>
    <w:rsid w:val="00A12E94"/>
    <w:rsid w:val="00A30260"/>
    <w:rsid w:val="00A73BE3"/>
    <w:rsid w:val="00B242F1"/>
    <w:rsid w:val="00B66894"/>
    <w:rsid w:val="00B80983"/>
    <w:rsid w:val="00BF51E4"/>
    <w:rsid w:val="00C063B8"/>
    <w:rsid w:val="00CA2ECF"/>
    <w:rsid w:val="00CD69F5"/>
    <w:rsid w:val="00CE386F"/>
    <w:rsid w:val="00CF4F7E"/>
    <w:rsid w:val="00D13B1D"/>
    <w:rsid w:val="00D2164E"/>
    <w:rsid w:val="00DA5B5B"/>
    <w:rsid w:val="00DB5B9F"/>
    <w:rsid w:val="00E65CE3"/>
    <w:rsid w:val="00E86E1E"/>
    <w:rsid w:val="00EB2421"/>
    <w:rsid w:val="00EE36DC"/>
    <w:rsid w:val="00F07B09"/>
    <w:rsid w:val="00F13DA8"/>
    <w:rsid w:val="00F524E0"/>
    <w:rsid w:val="00FC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00"/>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unhideWhenUsed/>
    <w:rsid w:val="00CE38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6253-D9B2-48DF-9F7E-C80F47840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3923</Characters>
  <Application>Microsoft Office Word</Application>
  <DocSecurity>4</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P41_VPN03</cp:lastModifiedBy>
  <cp:revision>2</cp:revision>
  <cp:lastPrinted>2019-10-03T16:39:00Z</cp:lastPrinted>
  <dcterms:created xsi:type="dcterms:W3CDTF">2019-11-11T22:34:00Z</dcterms:created>
  <dcterms:modified xsi:type="dcterms:W3CDTF">2019-11-11T22:34:00Z</dcterms:modified>
</cp:coreProperties>
</file>